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B99" w:rsidRDefault="00D30B99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P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</w:pPr>
      <w:r w:rsidRPr="004A74AC"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>Календарно-тематическое  планиро</w:t>
      </w:r>
      <w:r w:rsidR="00262A9C"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>вание учебного предмета Музыка 7</w:t>
      </w:r>
      <w:bookmarkStart w:id="0" w:name="_GoBack"/>
      <w:bookmarkEnd w:id="0"/>
      <w:r w:rsidRPr="004A74AC">
        <w:rPr>
          <w:rFonts w:ascii="Times New Roman" w:eastAsia="Calibri" w:hAnsi="Times New Roman" w:cs="Times New Roman"/>
          <w:noProof/>
          <w:sz w:val="52"/>
          <w:szCs w:val="52"/>
          <w:lang w:eastAsia="ru-RU"/>
        </w:rPr>
        <w:t xml:space="preserve">  класс</w:t>
      </w: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>2019-2020 учебный год</w:t>
      </w: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</w:pPr>
    </w:p>
    <w:p w:rsidR="004A74AC" w:rsidRDefault="004A74AC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30B99" w:rsidRDefault="00D30B99" w:rsidP="004A74A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D30B99" w:rsidRDefault="00D30B99" w:rsidP="00D30B9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10099" w:rsidRPr="00210099" w:rsidRDefault="00210099" w:rsidP="00210099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099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разработана в соответствии с:</w:t>
      </w:r>
    </w:p>
    <w:p w:rsidR="00210099" w:rsidRPr="00210099" w:rsidRDefault="00210099" w:rsidP="002100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099">
        <w:rPr>
          <w:rFonts w:ascii="Times New Roman" w:eastAsia="Calibri" w:hAnsi="Times New Roman" w:cs="Times New Roman"/>
          <w:sz w:val="24"/>
          <w:szCs w:val="24"/>
        </w:rPr>
        <w:t xml:space="preserve">Основной </w:t>
      </w:r>
      <w:proofErr w:type="gramStart"/>
      <w:r w:rsidRPr="00210099">
        <w:rPr>
          <w:rFonts w:ascii="Times New Roman" w:eastAsia="Calibri" w:hAnsi="Times New Roman" w:cs="Times New Roman"/>
          <w:sz w:val="24"/>
          <w:szCs w:val="24"/>
        </w:rPr>
        <w:t>образовательной  программой</w:t>
      </w:r>
      <w:proofErr w:type="gramEnd"/>
      <w:r w:rsidRPr="00210099">
        <w:rPr>
          <w:rFonts w:ascii="Times New Roman" w:eastAsia="Calibri" w:hAnsi="Times New Roman" w:cs="Times New Roman"/>
          <w:sz w:val="24"/>
          <w:szCs w:val="24"/>
        </w:rPr>
        <w:t xml:space="preserve">  основного общего образования в соответс</w:t>
      </w:r>
      <w:r w:rsidR="00EF5D83">
        <w:rPr>
          <w:rFonts w:ascii="Times New Roman" w:eastAsia="Calibri" w:hAnsi="Times New Roman" w:cs="Times New Roman"/>
          <w:sz w:val="24"/>
          <w:szCs w:val="24"/>
        </w:rPr>
        <w:t xml:space="preserve">твии с ФГОС </w:t>
      </w:r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="00EF5D83" w:rsidRPr="00EF5D83">
        <w:rPr>
          <w:rFonts w:ascii="Times New Roman" w:eastAsia="Calibri" w:hAnsi="Times New Roman" w:cs="Times New Roman"/>
          <w:sz w:val="24"/>
          <w:szCs w:val="24"/>
        </w:rPr>
        <w:t>Подлесношенталинская</w:t>
      </w:r>
      <w:proofErr w:type="spellEnd"/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EF5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0099">
        <w:rPr>
          <w:rFonts w:ascii="Times New Roman" w:eastAsia="Calibri" w:hAnsi="Times New Roman" w:cs="Times New Roman"/>
          <w:sz w:val="24"/>
          <w:szCs w:val="24"/>
        </w:rPr>
        <w:t>;</w:t>
      </w:r>
    </w:p>
    <w:p w:rsidR="00210099" w:rsidRPr="00210099" w:rsidRDefault="00210099" w:rsidP="002100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099">
        <w:rPr>
          <w:rFonts w:ascii="Times New Roman" w:eastAsia="Calibri" w:hAnsi="Times New Roman" w:cs="Times New Roman"/>
          <w:sz w:val="24"/>
          <w:szCs w:val="24"/>
        </w:rPr>
        <w:t>Учеб</w:t>
      </w:r>
      <w:r w:rsidR="00EF5D83">
        <w:rPr>
          <w:rFonts w:ascii="Times New Roman" w:eastAsia="Calibri" w:hAnsi="Times New Roman" w:cs="Times New Roman"/>
          <w:sz w:val="24"/>
          <w:szCs w:val="24"/>
        </w:rPr>
        <w:t xml:space="preserve">ным </w:t>
      </w:r>
      <w:proofErr w:type="gramStart"/>
      <w:r w:rsidR="00EF5D83">
        <w:rPr>
          <w:rFonts w:ascii="Times New Roman" w:eastAsia="Calibri" w:hAnsi="Times New Roman" w:cs="Times New Roman"/>
          <w:sz w:val="24"/>
          <w:szCs w:val="24"/>
        </w:rPr>
        <w:t xml:space="preserve">планом  </w:t>
      </w:r>
      <w:r w:rsidR="00EF5D83" w:rsidRPr="00EF5D83">
        <w:rPr>
          <w:rFonts w:ascii="Times New Roman" w:eastAsia="Calibri" w:hAnsi="Times New Roman" w:cs="Times New Roman"/>
          <w:sz w:val="24"/>
          <w:szCs w:val="24"/>
        </w:rPr>
        <w:t>МБОУ</w:t>
      </w:r>
      <w:proofErr w:type="gramEnd"/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EF5D83" w:rsidRPr="00EF5D83">
        <w:rPr>
          <w:rFonts w:ascii="Times New Roman" w:eastAsia="Calibri" w:hAnsi="Times New Roman" w:cs="Times New Roman"/>
          <w:sz w:val="24"/>
          <w:szCs w:val="24"/>
        </w:rPr>
        <w:t>Подлесношенталинская</w:t>
      </w:r>
      <w:proofErr w:type="spellEnd"/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EF5D83">
        <w:rPr>
          <w:rFonts w:ascii="Times New Roman" w:eastAsia="Calibri" w:hAnsi="Times New Roman" w:cs="Times New Roman"/>
          <w:sz w:val="24"/>
          <w:szCs w:val="24"/>
        </w:rPr>
        <w:t xml:space="preserve"> на 2019-2020</w:t>
      </w:r>
      <w:r w:rsidRPr="00210099">
        <w:rPr>
          <w:rFonts w:ascii="Times New Roman" w:eastAsia="Calibri" w:hAnsi="Times New Roman" w:cs="Times New Roman"/>
          <w:sz w:val="24"/>
          <w:szCs w:val="24"/>
        </w:rPr>
        <w:t xml:space="preserve"> г.;</w:t>
      </w:r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10099" w:rsidRPr="00210099" w:rsidRDefault="00210099" w:rsidP="002100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10099">
        <w:rPr>
          <w:rFonts w:ascii="Times New Roman" w:eastAsia="Calibri" w:hAnsi="Times New Roman" w:cs="Times New Roman"/>
          <w:sz w:val="24"/>
          <w:szCs w:val="24"/>
        </w:rPr>
        <w:t xml:space="preserve">Локальным актом об </w:t>
      </w:r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proofErr w:type="spellStart"/>
      <w:r w:rsidR="00EF5D83" w:rsidRPr="00EF5D83">
        <w:rPr>
          <w:rFonts w:ascii="Times New Roman" w:eastAsia="Calibri" w:hAnsi="Times New Roman" w:cs="Times New Roman"/>
          <w:sz w:val="24"/>
          <w:szCs w:val="24"/>
        </w:rPr>
        <w:t>Подлесношенталинская</w:t>
      </w:r>
      <w:proofErr w:type="spellEnd"/>
      <w:r w:rsidR="00EF5D83" w:rsidRPr="00EF5D83">
        <w:rPr>
          <w:rFonts w:ascii="Times New Roman" w:eastAsia="Calibri" w:hAnsi="Times New Roman" w:cs="Times New Roman"/>
          <w:sz w:val="24"/>
          <w:szCs w:val="24"/>
        </w:rPr>
        <w:t xml:space="preserve"> ООШ</w:t>
      </w:r>
      <w:r w:rsidR="007E2B0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10099">
        <w:rPr>
          <w:rFonts w:ascii="Times New Roman" w:eastAsia="Calibri" w:hAnsi="Times New Roman" w:cs="Times New Roman"/>
          <w:sz w:val="24"/>
          <w:szCs w:val="24"/>
        </w:rPr>
        <w:t>утверждении структуры рабочей программы.</w:t>
      </w:r>
    </w:p>
    <w:p w:rsidR="00210099" w:rsidRPr="00210099" w:rsidRDefault="00210099" w:rsidP="00210099">
      <w:pPr>
        <w:ind w:left="1428" w:right="424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210099" w:rsidRPr="00210099" w:rsidRDefault="004A74AC" w:rsidP="00210099">
      <w:pPr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</w:t>
      </w:r>
      <w:r w:rsidR="00210099" w:rsidRPr="00210099">
        <w:rPr>
          <w:rFonts w:ascii="Times New Roman" w:eastAsia="Calibri" w:hAnsi="Times New Roman" w:cs="Times New Roman"/>
          <w:sz w:val="24"/>
          <w:szCs w:val="24"/>
          <w:lang w:eastAsia="ar-SA"/>
        </w:rPr>
        <w:t>Тематическое планирование составлено в соответствии с учебником:</w:t>
      </w:r>
    </w:p>
    <w:p w:rsidR="00EC307F" w:rsidRDefault="004A74AC" w:rsidP="004A74AC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                         </w:t>
      </w:r>
      <w:r w:rsidR="00210099" w:rsidRPr="00210099">
        <w:rPr>
          <w:rFonts w:ascii="Times New Roman" w:eastAsia="Calibri" w:hAnsi="Times New Roman" w:cs="Times New Roman"/>
          <w:sz w:val="24"/>
          <w:szCs w:val="24"/>
          <w:lang w:eastAsia="ar-SA"/>
        </w:rPr>
        <w:t>1.</w:t>
      </w:r>
      <w:r w:rsidR="00210099" w:rsidRPr="00210099">
        <w:rPr>
          <w:rFonts w:ascii="Times New Roman" w:eastAsia="Calibri" w:hAnsi="Times New Roman" w:cs="Times New Roman"/>
          <w:sz w:val="24"/>
          <w:szCs w:val="24"/>
        </w:rPr>
        <w:t xml:space="preserve">Критская Е.Д., Сергеева Г.П., </w:t>
      </w:r>
      <w:r w:rsidR="00210099">
        <w:rPr>
          <w:rFonts w:ascii="Times New Roman" w:eastAsia="Calibri" w:hAnsi="Times New Roman" w:cs="Times New Roman"/>
          <w:sz w:val="24"/>
          <w:szCs w:val="24"/>
        </w:rPr>
        <w:t>«Музыка»: Учебник для учащихся 7</w:t>
      </w:r>
      <w:r w:rsidR="00C415C8">
        <w:rPr>
          <w:rFonts w:ascii="Times New Roman" w:eastAsia="Calibri" w:hAnsi="Times New Roman" w:cs="Times New Roman"/>
          <w:sz w:val="24"/>
          <w:szCs w:val="24"/>
        </w:rPr>
        <w:t xml:space="preserve"> класса– М.: Просвещение, 2016</w:t>
      </w:r>
    </w:p>
    <w:p w:rsidR="007E2B00" w:rsidRPr="004A74AC" w:rsidRDefault="007E2B00" w:rsidP="004A74AC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27A31" w:rsidRDefault="00027A31" w:rsidP="00027A31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Календарно-тематическое планирование по музыке 7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10347"/>
        <w:gridCol w:w="1418"/>
        <w:gridCol w:w="1276"/>
        <w:gridCol w:w="1211"/>
      </w:tblGrid>
      <w:tr w:rsidR="00934BDC" w:rsidRPr="00934BDC" w:rsidTr="00934BDC">
        <w:tc>
          <w:tcPr>
            <w:tcW w:w="534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347" w:type="dxa"/>
          </w:tcPr>
          <w:p w:rsidR="00027A31" w:rsidRPr="00934BDC" w:rsidRDefault="00027A31" w:rsidP="00934B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уроков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Дата по плану</w:t>
            </w: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Дата факт.</w:t>
            </w:r>
          </w:p>
        </w:tc>
      </w:tr>
      <w:tr w:rsidR="00027A31" w:rsidRPr="00934BDC" w:rsidTr="00934BDC">
        <w:tc>
          <w:tcPr>
            <w:tcW w:w="14786" w:type="dxa"/>
            <w:gridSpan w:val="5"/>
          </w:tcPr>
          <w:p w:rsidR="00027A31" w:rsidRPr="00934BDC" w:rsidRDefault="00027A31" w:rsidP="00934B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«Особенности драматургии сценической музыки»</w:t>
            </w: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Классика и современность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47" w:type="dxa"/>
          </w:tcPr>
          <w:p w:rsidR="00EC307F" w:rsidRPr="00EC307F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В музыкальном театре. Опера</w:t>
            </w:r>
            <w:r w:rsidR="00EC307F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. </w:t>
            </w:r>
          </w:p>
          <w:p w:rsidR="00934BDC" w:rsidRPr="00EC307F" w:rsidRDefault="00EC307F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НРК: Театры г.Казан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418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Опера «Иван Сусанин»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«Судьба человеческая – судьба народная» Родина моя! Русская Земля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Опера «Князь Игорь»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Русская эпическая опера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Ария князя Игоря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34BDC" w:rsidRPr="00934BDC" w:rsidTr="00934BDC">
        <w:tc>
          <w:tcPr>
            <w:tcW w:w="534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«Плач Ярославны»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027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В музыкальном театре. Балет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Балет «Ярославна» 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Вступление. Стон Русской Земли </w:t>
            </w: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«Молитва»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Героическая тема в русской музыке</w:t>
            </w:r>
          </w:p>
          <w:p w:rsidR="00934BDC" w:rsidRPr="00934BDC" w:rsidRDefault="00EC307F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НРК: Музыкальное творчество Татарстана.</w:t>
            </w: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музыкальном театре «Мой народ </w:t>
            </w:r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американцы..</w:t>
            </w:r>
            <w:proofErr w:type="gram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347" w:type="dxa"/>
          </w:tcPr>
          <w:p w:rsidR="00027A31" w:rsidRPr="00934BDC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«Порги и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Бесс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Первая американская </w:t>
            </w:r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национальная 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опера</w:t>
            </w:r>
            <w:proofErr w:type="gramEnd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 Развитие традиций оперного спектакля</w:t>
            </w: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Опера «Кармен» Самая популярная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опера </w:t>
            </w: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мире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Образ Кармен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Образы </w:t>
            </w:r>
            <w:proofErr w:type="spellStart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Хозе</w:t>
            </w:r>
            <w:proofErr w:type="spellEnd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Эскамильо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347" w:type="dxa"/>
          </w:tcPr>
          <w:p w:rsidR="00027A31" w:rsidRDefault="00027A31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Балет «Кармен-сюита»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Новое прочтение оперы Бизе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347" w:type="dxa"/>
          </w:tcPr>
          <w:p w:rsidR="00027A31" w:rsidRDefault="007A7832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 Кармен. Образ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Хозе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Образы «масок» и Тореадора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347" w:type="dxa"/>
          </w:tcPr>
          <w:p w:rsidR="00027A31" w:rsidRPr="00934BDC" w:rsidRDefault="00EB5B6A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Сюжеты и образы религиозной </w:t>
            </w:r>
            <w:proofErr w:type="spellStart"/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музыки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»Всенощное</w:t>
            </w:r>
            <w:proofErr w:type="spellEnd"/>
            <w:proofErr w:type="gramEnd"/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бдение» Музыкальное Зодчество России. Образы «Вечерни» и «Утрени»</w:t>
            </w: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347" w:type="dxa"/>
          </w:tcPr>
          <w:p w:rsidR="00027A31" w:rsidRDefault="00EB5B6A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Рок-опера «Иисус Христос- суперзвезда»</w:t>
            </w:r>
            <w:r w:rsidR="007A7832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Вечные темы. Главные образы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347" w:type="dxa"/>
          </w:tcPr>
          <w:p w:rsidR="00027A31" w:rsidRDefault="00EB5B6A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Музыка к драматическому спектаклю «Ромео и Джульетта»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347" w:type="dxa"/>
          </w:tcPr>
          <w:p w:rsidR="00027A31" w:rsidRDefault="007A7832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«Гоголь – Сюита» Из музыки к спектаклю «Ревизская сказка» Образы «Гоголь-сюиты»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A7832" w:rsidRPr="00934BDC" w:rsidTr="00934BDC">
        <w:tc>
          <w:tcPr>
            <w:tcW w:w="14786" w:type="dxa"/>
            <w:gridSpan w:val="5"/>
          </w:tcPr>
          <w:p w:rsidR="007A7832" w:rsidRPr="00934BDC" w:rsidRDefault="001F52D4" w:rsidP="00934B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«Особенности драматургии камерной и </w:t>
            </w:r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симфонической  музыки</w:t>
            </w:r>
            <w:proofErr w:type="gram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347" w:type="dxa"/>
          </w:tcPr>
          <w:p w:rsidR="00027A31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драматургия – развитие музыки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347" w:type="dxa"/>
          </w:tcPr>
          <w:p w:rsidR="00027A31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Два направления музыкальной культуры. Религиозная музыка. Светская музыка.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347" w:type="dxa"/>
          </w:tcPr>
          <w:p w:rsidR="00027A31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Камерная  инструментальная</w:t>
            </w:r>
            <w:proofErr w:type="gram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музыка.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Этюд.Транскрипция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0347" w:type="dxa"/>
          </w:tcPr>
          <w:p w:rsidR="00027A31" w:rsidRPr="00934BDC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Циклические формы инструментальной музыки «Кончерто Гроссо» Сюита в старинном стиле.  А.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Шнитке</w:t>
            </w:r>
            <w:proofErr w:type="spellEnd"/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347" w:type="dxa"/>
          </w:tcPr>
          <w:p w:rsidR="00027A31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Соната. </w:t>
            </w:r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Соната №8 («Патетическая</w:t>
            </w:r>
            <w:proofErr w:type="gramStart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»)  </w:t>
            </w:r>
            <w:proofErr w:type="spellStart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Л.Бетховена</w:t>
            </w:r>
            <w:proofErr w:type="spellEnd"/>
            <w:proofErr w:type="gramEnd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347" w:type="dxa"/>
          </w:tcPr>
          <w:p w:rsidR="00027A31" w:rsidRDefault="001F52D4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Соната</w:t>
            </w:r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№2 С. Прокофьева. Соната №</w:t>
            </w:r>
            <w:proofErr w:type="gramStart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11  В.</w:t>
            </w:r>
            <w:proofErr w:type="gramEnd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А.Моцарта</w:t>
            </w:r>
            <w:proofErr w:type="spellEnd"/>
            <w:r w:rsidR="00934BDC"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934BD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Симфоническая музыка. Симфония №</w:t>
            </w:r>
            <w:proofErr w:type="gram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103 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И.Гайдна</w:t>
            </w:r>
            <w:proofErr w:type="spellEnd"/>
            <w:proofErr w:type="gram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№40 В.-А. Моцарта. Симфония №1 «Классическая»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С.Прокофьева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№5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Л.Бетховена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Симфония №8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Ф.Шуберта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№1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В.Калинникова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Симфония №5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П.Чайковского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Симфония №7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Д.Шостаковича</w:t>
            </w:r>
            <w:proofErr w:type="spellEnd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Симфоническая картина «Празднества»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К.Дебюсси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Инструментальный концерт. Концерт для скрипки с оркестром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А.Хачатуряна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«Рапсодия в стиле блюз» </w:t>
            </w:r>
            <w:proofErr w:type="spellStart"/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Дж.Гершвина</w:t>
            </w:r>
            <w:proofErr w:type="spellEnd"/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Музыка народов мира</w:t>
            </w:r>
            <w:r w:rsidR="00EC307F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34BDC" w:rsidRPr="00934BDC" w:rsidRDefault="00EC307F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НРК: Развитие музыки в Татарстане.</w:t>
            </w: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27A31" w:rsidRPr="00934BDC" w:rsidTr="00934BDC">
        <w:tc>
          <w:tcPr>
            <w:tcW w:w="534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347" w:type="dxa"/>
          </w:tcPr>
          <w:p w:rsidR="00027A31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4BDC">
              <w:rPr>
                <w:rFonts w:ascii="Times New Roman" w:eastAsia="Calibri" w:hAnsi="Times New Roman" w:cs="Times New Roman"/>
                <w:sz w:val="24"/>
                <w:szCs w:val="24"/>
              </w:rPr>
              <w:t>Популярные хиты из мюзиклов и рок-опер.</w:t>
            </w:r>
          </w:p>
          <w:p w:rsidR="00934BDC" w:rsidRPr="00934BDC" w:rsidRDefault="00934BDC" w:rsidP="00934BD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A31" w:rsidRPr="00934BDC" w:rsidRDefault="00934BDC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11" w:type="dxa"/>
          </w:tcPr>
          <w:p w:rsidR="00027A31" w:rsidRPr="00934BDC" w:rsidRDefault="00027A31" w:rsidP="00E263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7A31" w:rsidRDefault="00027A31" w:rsidP="00027A31">
      <w:pPr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sectPr w:rsidR="00027A31" w:rsidSect="0021009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B5DDB"/>
    <w:multiLevelType w:val="hybridMultilevel"/>
    <w:tmpl w:val="DE1C5626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F202D7"/>
    <w:multiLevelType w:val="hybridMultilevel"/>
    <w:tmpl w:val="276A5EAE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432C3A1E"/>
    <w:multiLevelType w:val="hybridMultilevel"/>
    <w:tmpl w:val="AD96D8E8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8B6E68"/>
    <w:multiLevelType w:val="hybridMultilevel"/>
    <w:tmpl w:val="D278BC14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63549B"/>
    <w:multiLevelType w:val="hybridMultilevel"/>
    <w:tmpl w:val="EB9C8008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7F90987"/>
    <w:multiLevelType w:val="hybridMultilevel"/>
    <w:tmpl w:val="64B4B0E0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C55B97"/>
    <w:multiLevelType w:val="hybridMultilevel"/>
    <w:tmpl w:val="E12E576E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765D1"/>
    <w:multiLevelType w:val="hybridMultilevel"/>
    <w:tmpl w:val="B9043D1A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EC64EFA"/>
    <w:multiLevelType w:val="hybridMultilevel"/>
    <w:tmpl w:val="3A3A0E6A"/>
    <w:lvl w:ilvl="0" w:tplc="24E86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6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928"/>
    <w:rsid w:val="00027A31"/>
    <w:rsid w:val="00086350"/>
    <w:rsid w:val="00157CC6"/>
    <w:rsid w:val="001B4928"/>
    <w:rsid w:val="001F52D4"/>
    <w:rsid w:val="00210099"/>
    <w:rsid w:val="00262A9C"/>
    <w:rsid w:val="004A74AC"/>
    <w:rsid w:val="004B4584"/>
    <w:rsid w:val="007A7832"/>
    <w:rsid w:val="007E2B00"/>
    <w:rsid w:val="00934BDC"/>
    <w:rsid w:val="009D1BF7"/>
    <w:rsid w:val="00C415C8"/>
    <w:rsid w:val="00D30B99"/>
    <w:rsid w:val="00EB5B6A"/>
    <w:rsid w:val="00EC307F"/>
    <w:rsid w:val="00E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297F4-6119-4A36-A330-C59B1FCA7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7A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30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B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Фарида</cp:lastModifiedBy>
  <cp:revision>15</cp:revision>
  <dcterms:created xsi:type="dcterms:W3CDTF">2017-08-30T21:09:00Z</dcterms:created>
  <dcterms:modified xsi:type="dcterms:W3CDTF">2020-02-25T10:26:00Z</dcterms:modified>
</cp:coreProperties>
</file>